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C764" w14:textId="14A6B603" w:rsidR="00DB608B" w:rsidRDefault="00C2778A">
      <w:r>
        <w:t>Haggar Behavioral Consulting, LLC (</w:t>
      </w:r>
      <w:r w:rsidR="00DB608B">
        <w:t>HBC</w:t>
      </w:r>
      <w:r>
        <w:t>)</w:t>
      </w:r>
      <w:r w:rsidR="00DB608B">
        <w:t xml:space="preserve"> is </w:t>
      </w:r>
      <w:r w:rsidR="00131A5D">
        <w:t>seeking</w:t>
      </w:r>
      <w:r w:rsidR="00900F9C">
        <w:t xml:space="preserve"> a</w:t>
      </w:r>
      <w:r w:rsidR="00DB608B">
        <w:t xml:space="preserve"> BCBA to </w:t>
      </w:r>
      <w:r w:rsidR="00900F9C">
        <w:t xml:space="preserve">join </w:t>
      </w:r>
      <w:r w:rsidR="00DB608B">
        <w:t>our team. The ideal candidate would have a passion for helping children with autism learn and grow, enjoy working in a team environment, and understand that</w:t>
      </w:r>
      <w:r w:rsidR="00900F9C">
        <w:t xml:space="preserve"> </w:t>
      </w:r>
      <w:r w:rsidR="00DB608B">
        <w:t>RBTs are an integral part of the team</w:t>
      </w:r>
      <w:r w:rsidR="00131A5D">
        <w:t>,</w:t>
      </w:r>
      <w:r w:rsidR="00DB608B">
        <w:t xml:space="preserve"> treat</w:t>
      </w:r>
      <w:r w:rsidR="00131A5D">
        <w:t>ing</w:t>
      </w:r>
      <w:r w:rsidR="00DB608B">
        <w:t xml:space="preserve"> them with respect. </w:t>
      </w:r>
      <w:r w:rsidR="00B12F40">
        <w:t>As a small company,</w:t>
      </w:r>
      <w:r w:rsidR="001A67AD">
        <w:t xml:space="preserve"> we are client-focused and </w:t>
      </w:r>
      <w:r w:rsidR="00131A5D">
        <w:t>strive</w:t>
      </w:r>
      <w:r w:rsidR="001A67AD">
        <w:t xml:space="preserve"> to give the children and families we work with the best care possible.</w:t>
      </w:r>
      <w:r w:rsidR="00B12F40">
        <w:t xml:space="preserve"> </w:t>
      </w:r>
      <w:r w:rsidR="001A67AD">
        <w:t>W</w:t>
      </w:r>
      <w:r w:rsidR="00B12F40">
        <w:t xml:space="preserve">e are able to </w:t>
      </w:r>
      <w:r w:rsidR="00131A5D">
        <w:t>provide</w:t>
      </w:r>
      <w:r w:rsidR="00B12F40">
        <w:t xml:space="preserve"> high-quality care by ensuring the BCBA provides supervision to each child at least once a week. This enables </w:t>
      </w:r>
      <w:r w:rsidR="00131A5D">
        <w:t>each</w:t>
      </w:r>
      <w:r w:rsidR="00B12F40">
        <w:t xml:space="preserve"> family to rest assured that the BCBA gives their ch</w:t>
      </w:r>
      <w:r w:rsidR="00BA3DAF">
        <w:t>i</w:t>
      </w:r>
      <w:r w:rsidR="00B12F40">
        <w:t xml:space="preserve">ld the attention they require. </w:t>
      </w:r>
      <w:r w:rsidR="00BA3DAF">
        <w:t xml:space="preserve">This also ensures that </w:t>
      </w:r>
      <w:r w:rsidR="00131A5D">
        <w:t>targets</w:t>
      </w:r>
      <w:r w:rsidR="00BA3DAF">
        <w:t xml:space="preserve"> stay up to date</w:t>
      </w:r>
      <w:r w:rsidR="00131A5D">
        <w:t>,</w:t>
      </w:r>
      <w:r w:rsidR="00BA3DAF">
        <w:t xml:space="preserve"> with new programs replacing</w:t>
      </w:r>
      <w:r w:rsidR="00131A5D">
        <w:t xml:space="preserve"> those which have been</w:t>
      </w:r>
      <w:r w:rsidR="00BA3DAF">
        <w:t xml:space="preserve"> mastered</w:t>
      </w:r>
      <w:r w:rsidR="00131A5D">
        <w:t>,</w:t>
      </w:r>
      <w:r w:rsidR="00BA3DAF">
        <w:t xml:space="preserve"> and protocol modifications occur quickly. </w:t>
      </w:r>
    </w:p>
    <w:p w14:paraId="2D0C6C58" w14:textId="50A52823" w:rsidR="00CE3FE2" w:rsidRDefault="00CE3FE2"/>
    <w:p w14:paraId="6B019B15" w14:textId="07497639" w:rsidR="00CE3FE2" w:rsidRDefault="00CE3FE2">
      <w:r>
        <w:rPr>
          <w:b/>
          <w:bCs/>
        </w:rPr>
        <w:t xml:space="preserve">HBC’s mission: </w:t>
      </w:r>
    </w:p>
    <w:p w14:paraId="284919DD" w14:textId="1771ECC2" w:rsidR="00870409" w:rsidRDefault="00870409"/>
    <w:p w14:paraId="08948E2B" w14:textId="50AF6713" w:rsidR="00870409" w:rsidRPr="00CE3FE2" w:rsidRDefault="00870409">
      <w:r>
        <w:t>It is our mission at HBC to help children and their families realize their full potential by delivering the best behavioral interventions through ABA Therapy. By promoting independence and self-advocacy</w:t>
      </w:r>
      <w:r w:rsidR="00131A5D">
        <w:t>,</w:t>
      </w:r>
      <w:r>
        <w:t xml:space="preserve"> we are committed to the development of new skills and understanding for the child and family. We are devoted to individual, family-focused care that is relevant to each child’s needs. We pride ourselves on our unwavering compassion, honesty, and ethical approach to addressing barriers and laying the foundation for success.</w:t>
      </w:r>
    </w:p>
    <w:p w14:paraId="7B3D93FE" w14:textId="039691C7" w:rsidR="00900F9C" w:rsidRDefault="00900F9C"/>
    <w:p w14:paraId="42632BBA" w14:textId="77777777" w:rsidR="004C251A" w:rsidRDefault="004C251A"/>
    <w:p w14:paraId="73F75701" w14:textId="4A036098" w:rsidR="00900F9C" w:rsidRPr="001A67AD" w:rsidRDefault="00900F9C">
      <w:pPr>
        <w:rPr>
          <w:b/>
          <w:bCs/>
        </w:rPr>
      </w:pPr>
      <w:r w:rsidRPr="001A67AD">
        <w:rPr>
          <w:b/>
          <w:bCs/>
        </w:rPr>
        <w:t xml:space="preserve">Why choose HBC: </w:t>
      </w:r>
    </w:p>
    <w:p w14:paraId="7E9D8B2B" w14:textId="7CF0FCA9" w:rsidR="00900F9C" w:rsidRDefault="00900F9C"/>
    <w:p w14:paraId="75808DEB" w14:textId="64E19FEC" w:rsidR="007D0CE1" w:rsidRDefault="00900F9C">
      <w:r>
        <w:t xml:space="preserve">We are a small </w:t>
      </w:r>
      <w:r w:rsidR="00A312EC">
        <w:t xml:space="preserve">BCBA-owned company </w:t>
      </w:r>
      <w:r>
        <w:t xml:space="preserve">made up of people who have a great passion for improving the lives of the individuals we work with. </w:t>
      </w:r>
      <w:r w:rsidR="004E43B5">
        <w:t xml:space="preserve">We have been working with children with autism since 2014. </w:t>
      </w:r>
      <w:r w:rsidR="00115CDD">
        <w:t xml:space="preserve">The company is person-focused, both on the families we work with and our employees. </w:t>
      </w:r>
      <w:r w:rsidR="00131A5D">
        <w:t>E</w:t>
      </w:r>
      <w:r w:rsidR="00115CDD">
        <w:t xml:space="preserve">mployees are very important to HBC, and we do our best to make sure everyone feels appreciated and happy with their jobs. </w:t>
      </w:r>
    </w:p>
    <w:p w14:paraId="53321136" w14:textId="3705D31B" w:rsidR="00900F9C" w:rsidRDefault="00900F9C">
      <w:r>
        <w:br/>
      </w:r>
    </w:p>
    <w:p w14:paraId="21728857" w14:textId="1F9DEF1E" w:rsidR="00DB608B" w:rsidRDefault="007831BF">
      <w:pPr>
        <w:rPr>
          <w:b/>
          <w:bCs/>
        </w:rPr>
      </w:pPr>
      <w:r>
        <w:rPr>
          <w:b/>
          <w:bCs/>
        </w:rPr>
        <w:t xml:space="preserve">Job Qualifications: </w:t>
      </w:r>
    </w:p>
    <w:p w14:paraId="08EB12CA" w14:textId="3D3C8E66" w:rsidR="007831BF" w:rsidRDefault="007831BF">
      <w:pPr>
        <w:rPr>
          <w:b/>
          <w:bCs/>
        </w:rPr>
      </w:pPr>
    </w:p>
    <w:p w14:paraId="23A1FD02" w14:textId="1873ECF4" w:rsidR="007F138E" w:rsidRPr="007F138E" w:rsidRDefault="007F138E" w:rsidP="007831BF">
      <w:pPr>
        <w:pStyle w:val="ListParagraph"/>
        <w:numPr>
          <w:ilvl w:val="0"/>
          <w:numId w:val="1"/>
        </w:numPr>
        <w:rPr>
          <w:b/>
          <w:bCs/>
        </w:rPr>
      </w:pPr>
      <w:r>
        <w:t>A passion for working with children with Autism and their families</w:t>
      </w:r>
    </w:p>
    <w:p w14:paraId="5C236FF5" w14:textId="39C3FE32" w:rsidR="002447BC" w:rsidRPr="000E6765" w:rsidRDefault="00B11E5A" w:rsidP="007831BF">
      <w:pPr>
        <w:pStyle w:val="ListParagraph"/>
        <w:numPr>
          <w:ilvl w:val="0"/>
          <w:numId w:val="1"/>
        </w:numPr>
        <w:rPr>
          <w:b/>
          <w:bCs/>
        </w:rPr>
      </w:pPr>
      <w:r>
        <w:t>Master’s</w:t>
      </w:r>
      <w:r w:rsidR="002447BC">
        <w:t xml:space="preserve"> degree from an accredited university</w:t>
      </w:r>
      <w:r w:rsidR="00EB4CFE">
        <w:t xml:space="preserve"> in a field related to Autism</w:t>
      </w:r>
      <w:r w:rsidR="002447BC">
        <w:t xml:space="preserve">, </w:t>
      </w:r>
      <w:r w:rsidR="00131A5D">
        <w:t xml:space="preserve">preferably </w:t>
      </w:r>
      <w:r w:rsidR="002447BC">
        <w:t xml:space="preserve">in Behavior Analysis </w:t>
      </w:r>
    </w:p>
    <w:p w14:paraId="554CBD0D" w14:textId="3A4BBDDD" w:rsidR="000E6765" w:rsidRPr="004E0BDC" w:rsidRDefault="000E6765" w:rsidP="007831BF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Board Certified Behavior Analyst </w:t>
      </w:r>
      <w:r w:rsidR="00DE40FF">
        <w:t xml:space="preserve">(BCBA) </w:t>
      </w:r>
      <w:r>
        <w:t>in good standing with the Behavior Analyst Certification Board (BACB)</w:t>
      </w:r>
    </w:p>
    <w:p w14:paraId="06BF9BF5" w14:textId="5A62F6E4" w:rsidR="004E0BDC" w:rsidRPr="003A0574" w:rsidRDefault="004E0BDC" w:rsidP="007831BF">
      <w:pPr>
        <w:pStyle w:val="ListParagraph"/>
        <w:numPr>
          <w:ilvl w:val="0"/>
          <w:numId w:val="1"/>
        </w:numPr>
        <w:rPr>
          <w:b/>
          <w:bCs/>
        </w:rPr>
      </w:pPr>
      <w:r>
        <w:t>License to practice as a BCBA in Texas</w:t>
      </w:r>
    </w:p>
    <w:p w14:paraId="572FAFAD" w14:textId="7AC9055F" w:rsidR="007831BF" w:rsidRPr="007831BF" w:rsidRDefault="007831BF" w:rsidP="007831BF">
      <w:pPr>
        <w:pStyle w:val="ListParagraph"/>
        <w:numPr>
          <w:ilvl w:val="0"/>
          <w:numId w:val="1"/>
        </w:numPr>
        <w:rPr>
          <w:b/>
          <w:bCs/>
        </w:rPr>
      </w:pPr>
      <w:r>
        <w:t>At least 3 years providing services</w:t>
      </w:r>
      <w:r w:rsidR="0039697C">
        <w:t xml:space="preserve"> in an in-home or clinic setting</w:t>
      </w:r>
      <w:r>
        <w:t xml:space="preserve"> as a BCBA</w:t>
      </w:r>
      <w:r w:rsidR="0039697C">
        <w:t xml:space="preserve"> </w:t>
      </w:r>
      <w:r w:rsidR="00A27E78">
        <w:t>to individuals with Autism</w:t>
      </w:r>
      <w:r w:rsidR="008B5087">
        <w:t>, preferably with children</w:t>
      </w:r>
    </w:p>
    <w:p w14:paraId="1F8F87CA" w14:textId="255E9A9A" w:rsidR="007831BF" w:rsidRPr="007831BF" w:rsidRDefault="007831BF" w:rsidP="007831BF">
      <w:pPr>
        <w:pStyle w:val="ListParagraph"/>
        <w:numPr>
          <w:ilvl w:val="0"/>
          <w:numId w:val="1"/>
        </w:numPr>
        <w:rPr>
          <w:b/>
          <w:bCs/>
        </w:rPr>
      </w:pPr>
      <w:r>
        <w:t>Experience providing supervision to RBTs (including the 8-hour BACB</w:t>
      </w:r>
      <w:r w:rsidR="002447BC">
        <w:t xml:space="preserve"> supervision</w:t>
      </w:r>
      <w:r>
        <w:t xml:space="preserve"> training). </w:t>
      </w:r>
    </w:p>
    <w:p w14:paraId="26962DDF" w14:textId="1E369263" w:rsidR="00F23757" w:rsidRPr="00F23757" w:rsidRDefault="002D7B6A" w:rsidP="00F2375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Experience conducting </w:t>
      </w:r>
      <w:r w:rsidR="00F23757">
        <w:t>behavior</w:t>
      </w:r>
      <w:r>
        <w:t xml:space="preserve"> and skill assessment</w:t>
      </w:r>
      <w:r w:rsidR="00F23757">
        <w:t>s (</w:t>
      </w:r>
      <w:r w:rsidR="00535F1D">
        <w:t>e.g.,</w:t>
      </w:r>
      <w:r w:rsidR="00F23757">
        <w:t xml:space="preserve"> AB</w:t>
      </w:r>
      <w:r w:rsidR="00E83731">
        <w:t>L</w:t>
      </w:r>
      <w:r w:rsidR="00F23757">
        <w:t>LS-R)</w:t>
      </w:r>
    </w:p>
    <w:p w14:paraId="4FEFEC81" w14:textId="74B04A22" w:rsidR="00F23757" w:rsidRPr="001539B1" w:rsidRDefault="00F23757" w:rsidP="00F23757">
      <w:pPr>
        <w:pStyle w:val="ListParagraph"/>
        <w:numPr>
          <w:ilvl w:val="0"/>
          <w:numId w:val="1"/>
        </w:numPr>
        <w:rPr>
          <w:b/>
          <w:bCs/>
        </w:rPr>
      </w:pPr>
      <w:r>
        <w:t>Experience developing behavior reduction and skill acquisition programs</w:t>
      </w:r>
    </w:p>
    <w:p w14:paraId="2A18E893" w14:textId="2EFB89B3" w:rsidR="001539B1" w:rsidRPr="00F23757" w:rsidRDefault="001539B1" w:rsidP="00F23757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Experience writing comprehensive treatment plans based </w:t>
      </w:r>
      <w:r w:rsidR="00131A5D">
        <w:t>on</w:t>
      </w:r>
      <w:r>
        <w:t xml:space="preserve"> assessment results</w:t>
      </w:r>
    </w:p>
    <w:p w14:paraId="6376BBF2" w14:textId="1F15A82C" w:rsidR="00F23757" w:rsidRPr="00FC66C0" w:rsidRDefault="00F23757" w:rsidP="00F2375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Experience with Catalyst data collection software </w:t>
      </w:r>
      <w:r w:rsidR="003165E5">
        <w:t>preferred</w:t>
      </w:r>
    </w:p>
    <w:p w14:paraId="7FEF97F2" w14:textId="3B8AB347" w:rsidR="00775A7D" w:rsidRPr="007F138E" w:rsidRDefault="00FC66C0" w:rsidP="007F138E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At least two professional references </w:t>
      </w:r>
      <w:r w:rsidR="009A62EA">
        <w:t xml:space="preserve">who have worked with you </w:t>
      </w:r>
      <w:r w:rsidR="005E5AE4">
        <w:t>in your position as a BCBA</w:t>
      </w:r>
    </w:p>
    <w:p w14:paraId="495411B0" w14:textId="08D07EE0" w:rsidR="00891771" w:rsidRPr="00CA3A58" w:rsidRDefault="00891771" w:rsidP="00F23757">
      <w:pPr>
        <w:pStyle w:val="ListParagraph"/>
        <w:numPr>
          <w:ilvl w:val="0"/>
          <w:numId w:val="1"/>
        </w:numPr>
        <w:rPr>
          <w:b/>
          <w:bCs/>
        </w:rPr>
      </w:pPr>
      <w:r>
        <w:t>Excellent time management and organizational skills</w:t>
      </w:r>
    </w:p>
    <w:p w14:paraId="26DFE9B7" w14:textId="77723ED6" w:rsidR="00054B2D" w:rsidRPr="00054B2D" w:rsidRDefault="007A0636" w:rsidP="00054B2D">
      <w:pPr>
        <w:pStyle w:val="ListParagraph"/>
        <w:numPr>
          <w:ilvl w:val="0"/>
          <w:numId w:val="1"/>
        </w:numPr>
        <w:rPr>
          <w:b/>
          <w:bCs/>
        </w:rPr>
      </w:pPr>
      <w:r>
        <w:t>Effective verbal and interpersonal communication skills</w:t>
      </w:r>
    </w:p>
    <w:p w14:paraId="2B40B569" w14:textId="5FD16BC7" w:rsidR="00891771" w:rsidRPr="007D0CE1" w:rsidRDefault="00891771" w:rsidP="00F23757">
      <w:pPr>
        <w:pStyle w:val="ListParagraph"/>
        <w:numPr>
          <w:ilvl w:val="0"/>
          <w:numId w:val="1"/>
        </w:numPr>
        <w:rPr>
          <w:b/>
          <w:bCs/>
        </w:rPr>
      </w:pPr>
      <w:r>
        <w:t>Valid Driver’s license and car insurance</w:t>
      </w:r>
    </w:p>
    <w:p w14:paraId="0020916E" w14:textId="600DC2AC" w:rsidR="007D0CE1" w:rsidRDefault="007D0CE1" w:rsidP="007D0CE1">
      <w:pPr>
        <w:rPr>
          <w:b/>
          <w:bCs/>
        </w:rPr>
      </w:pPr>
    </w:p>
    <w:p w14:paraId="0AF2311B" w14:textId="08528C83" w:rsidR="007D0CE1" w:rsidRDefault="007D0CE1" w:rsidP="007D0CE1">
      <w:pPr>
        <w:rPr>
          <w:b/>
          <w:bCs/>
        </w:rPr>
      </w:pPr>
    </w:p>
    <w:p w14:paraId="03287A44" w14:textId="3ADCD6F9" w:rsidR="007D0CE1" w:rsidRDefault="007D0CE1" w:rsidP="007D0CE1">
      <w:pPr>
        <w:rPr>
          <w:b/>
          <w:bCs/>
        </w:rPr>
      </w:pPr>
      <w:r>
        <w:rPr>
          <w:b/>
          <w:bCs/>
        </w:rPr>
        <w:t xml:space="preserve">Job Responsibilities (not a comprehensive list): </w:t>
      </w:r>
    </w:p>
    <w:p w14:paraId="452FDE2E" w14:textId="77777777" w:rsidR="007D0CE1" w:rsidRDefault="007D0CE1" w:rsidP="007D0CE1">
      <w:pPr>
        <w:rPr>
          <w:b/>
          <w:bCs/>
        </w:rPr>
      </w:pPr>
    </w:p>
    <w:p w14:paraId="52CB9993" w14:textId="15F46A7A" w:rsidR="007D0CE1" w:rsidRPr="007D0CE1" w:rsidRDefault="007D0CE1" w:rsidP="007D0CE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Conduct behavior and skill assessments for children with Autism </w:t>
      </w:r>
    </w:p>
    <w:p w14:paraId="5CA598C5" w14:textId="58F35B12" w:rsidR="007D0CE1" w:rsidRPr="007D0CE1" w:rsidRDefault="007D0CE1" w:rsidP="007D0CE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Develop individualized treatment plan based on assessment data </w:t>
      </w:r>
    </w:p>
    <w:p w14:paraId="7C2252E3" w14:textId="3C21D31F" w:rsidR="007D0CE1" w:rsidRPr="00025348" w:rsidRDefault="007D0CE1" w:rsidP="007D0CE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Develop behavior reduction protocols specific to each child’s behavior and identified function of behavior </w:t>
      </w:r>
    </w:p>
    <w:p w14:paraId="78AD2DD1" w14:textId="48D6D1B9" w:rsidR="00025348" w:rsidRPr="007D0CE1" w:rsidRDefault="00025348" w:rsidP="007D0CE1">
      <w:pPr>
        <w:pStyle w:val="ListParagraph"/>
        <w:numPr>
          <w:ilvl w:val="0"/>
          <w:numId w:val="2"/>
        </w:numPr>
        <w:rPr>
          <w:b/>
          <w:bCs/>
        </w:rPr>
      </w:pPr>
      <w:r>
        <w:t>Complete peer reviews with insurance as needed</w:t>
      </w:r>
    </w:p>
    <w:p w14:paraId="007BC714" w14:textId="0D7385F3" w:rsidR="00395B17" w:rsidRPr="00395B17" w:rsidRDefault="00395B17" w:rsidP="007D0CE1">
      <w:pPr>
        <w:pStyle w:val="ListParagraph"/>
        <w:numPr>
          <w:ilvl w:val="0"/>
          <w:numId w:val="2"/>
        </w:numPr>
        <w:rPr>
          <w:b/>
          <w:bCs/>
        </w:rPr>
      </w:pPr>
      <w:r>
        <w:t>Provide face-to-face supervision to each client at least once a week</w:t>
      </w:r>
    </w:p>
    <w:p w14:paraId="23E68562" w14:textId="6089FB80" w:rsidR="00395B17" w:rsidRPr="00395B17" w:rsidRDefault="00395B17" w:rsidP="007D0CE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Conduct training with parents to teach the principles of ABA and how to apply them to their child’s specific needs </w:t>
      </w:r>
    </w:p>
    <w:p w14:paraId="1DA25F27" w14:textId="4D4BAD65" w:rsidR="00395B17" w:rsidRPr="001E0072" w:rsidRDefault="00395B17" w:rsidP="00395B1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Provide direct training and supervision to RBTs and behavior therapists </w:t>
      </w:r>
    </w:p>
    <w:p w14:paraId="37F9CCD8" w14:textId="022F91B8" w:rsidR="000E2476" w:rsidRPr="000E2476" w:rsidRDefault="000E2476" w:rsidP="000E2476">
      <w:pPr>
        <w:pStyle w:val="ListParagraph"/>
        <w:numPr>
          <w:ilvl w:val="0"/>
          <w:numId w:val="2"/>
        </w:numPr>
        <w:rPr>
          <w:b/>
          <w:bCs/>
        </w:rPr>
      </w:pPr>
      <w:r>
        <w:t>Document parent training and supervisions sessions both for insurance purpures and RBT supervision purposes</w:t>
      </w:r>
    </w:p>
    <w:p w14:paraId="6FCA8FD2" w14:textId="3BD2CF30" w:rsidR="000E2476" w:rsidRPr="00AB3423" w:rsidRDefault="00AB3423" w:rsidP="000E2476">
      <w:pPr>
        <w:pStyle w:val="ListParagraph"/>
        <w:numPr>
          <w:ilvl w:val="0"/>
          <w:numId w:val="2"/>
        </w:numPr>
        <w:rPr>
          <w:b/>
          <w:bCs/>
        </w:rPr>
      </w:pPr>
      <w:r>
        <w:t>Review data and graphs and update as needed on a weekly basis</w:t>
      </w:r>
    </w:p>
    <w:p w14:paraId="2163391C" w14:textId="6BA135E0" w:rsidR="00AB3423" w:rsidRPr="00B0277C" w:rsidRDefault="00AB3423" w:rsidP="000E2476">
      <w:pPr>
        <w:pStyle w:val="ListParagraph"/>
        <w:numPr>
          <w:ilvl w:val="0"/>
          <w:numId w:val="2"/>
        </w:numPr>
        <w:rPr>
          <w:b/>
          <w:bCs/>
        </w:rPr>
      </w:pPr>
      <w:r>
        <w:t>Comply with all rules and ethical guidelines provided by the Behavior Analysis Certification Board (BACB)</w:t>
      </w:r>
    </w:p>
    <w:p w14:paraId="288256E3" w14:textId="1C915F09" w:rsidR="00395B17" w:rsidRDefault="00395B17" w:rsidP="00B318E9">
      <w:pPr>
        <w:rPr>
          <w:b/>
          <w:bCs/>
        </w:rPr>
      </w:pPr>
    </w:p>
    <w:p w14:paraId="0FF7A1F5" w14:textId="2A0CE4A2" w:rsidR="00B318E9" w:rsidRDefault="00B318E9" w:rsidP="00B318E9">
      <w:pPr>
        <w:rPr>
          <w:b/>
          <w:bCs/>
        </w:rPr>
      </w:pPr>
    </w:p>
    <w:p w14:paraId="4BABF045" w14:textId="3E647935" w:rsidR="00B318E9" w:rsidRDefault="00B318E9" w:rsidP="00B318E9">
      <w:pPr>
        <w:rPr>
          <w:b/>
          <w:bCs/>
        </w:rPr>
      </w:pPr>
      <w:r>
        <w:rPr>
          <w:b/>
          <w:bCs/>
        </w:rPr>
        <w:t xml:space="preserve">Benefits: </w:t>
      </w:r>
    </w:p>
    <w:p w14:paraId="2F8AAD83" w14:textId="762F4A76" w:rsidR="001E0072" w:rsidRDefault="001E0072" w:rsidP="00B318E9">
      <w:pPr>
        <w:rPr>
          <w:b/>
          <w:bCs/>
        </w:rPr>
      </w:pPr>
    </w:p>
    <w:p w14:paraId="0F4882D6" w14:textId="314AD03A" w:rsidR="001E0072" w:rsidRPr="001E0072" w:rsidRDefault="001E0072" w:rsidP="001E007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Health insurance (company pays portion), dental insurance </w:t>
      </w:r>
    </w:p>
    <w:p w14:paraId="791F1C00" w14:textId="20C31B8E" w:rsidR="001E0072" w:rsidRPr="001E0072" w:rsidRDefault="001E0072" w:rsidP="001E0072">
      <w:pPr>
        <w:pStyle w:val="ListParagraph"/>
        <w:numPr>
          <w:ilvl w:val="0"/>
          <w:numId w:val="3"/>
        </w:numPr>
        <w:rPr>
          <w:b/>
          <w:bCs/>
        </w:rPr>
      </w:pPr>
      <w:r>
        <w:t>Company-paid short-term disability and term life insurance</w:t>
      </w:r>
    </w:p>
    <w:p w14:paraId="7804E1BC" w14:textId="3C896C4E" w:rsidR="001E0072" w:rsidRPr="001E0072" w:rsidRDefault="001E0072" w:rsidP="001E0072">
      <w:pPr>
        <w:pStyle w:val="ListParagraph"/>
        <w:numPr>
          <w:ilvl w:val="0"/>
          <w:numId w:val="3"/>
        </w:numPr>
        <w:rPr>
          <w:b/>
          <w:bCs/>
        </w:rPr>
      </w:pPr>
      <w:r>
        <w:t>15 days of PTO</w:t>
      </w:r>
    </w:p>
    <w:p w14:paraId="7F0CBB88" w14:textId="5CEB90B3" w:rsidR="001E0072" w:rsidRPr="001E0072" w:rsidRDefault="001E0072" w:rsidP="001E0072">
      <w:pPr>
        <w:pStyle w:val="ListParagraph"/>
        <w:numPr>
          <w:ilvl w:val="0"/>
          <w:numId w:val="3"/>
        </w:numPr>
        <w:rPr>
          <w:b/>
          <w:bCs/>
        </w:rPr>
      </w:pPr>
      <w:r>
        <w:t>7 paid holidays</w:t>
      </w:r>
    </w:p>
    <w:p w14:paraId="541AFC91" w14:textId="21F34351" w:rsidR="001E0072" w:rsidRPr="001E0072" w:rsidRDefault="001E0072" w:rsidP="001E0072">
      <w:pPr>
        <w:pStyle w:val="ListParagraph"/>
        <w:numPr>
          <w:ilvl w:val="0"/>
          <w:numId w:val="3"/>
        </w:numPr>
        <w:rPr>
          <w:b/>
          <w:bCs/>
        </w:rPr>
      </w:pPr>
      <w:r>
        <w:t>$1,000 reimbursement per BCBA certification cycle toward conference and CEU fees</w:t>
      </w:r>
    </w:p>
    <w:p w14:paraId="7372D768" w14:textId="28173854" w:rsidR="007B489A" w:rsidRPr="00FE6118" w:rsidRDefault="001E0072" w:rsidP="007B489A">
      <w:pPr>
        <w:pStyle w:val="ListParagraph"/>
        <w:numPr>
          <w:ilvl w:val="0"/>
          <w:numId w:val="3"/>
        </w:numPr>
        <w:rPr>
          <w:b/>
          <w:bCs/>
        </w:rPr>
      </w:pPr>
      <w:r>
        <w:t>Worker’s compensation</w:t>
      </w:r>
    </w:p>
    <w:p w14:paraId="1DD8C0CA" w14:textId="7DFA755D" w:rsidR="00FE6118" w:rsidRPr="007B489A" w:rsidRDefault="00FE6118" w:rsidP="007B489A">
      <w:pPr>
        <w:pStyle w:val="ListParagraph"/>
        <w:numPr>
          <w:ilvl w:val="0"/>
          <w:numId w:val="3"/>
        </w:numPr>
        <w:rPr>
          <w:b/>
          <w:bCs/>
        </w:rPr>
      </w:pPr>
      <w:r>
        <w:t>Flexible schedule</w:t>
      </w:r>
    </w:p>
    <w:sectPr w:rsidR="00FE6118" w:rsidRPr="007B489A" w:rsidSect="0008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874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35C9"/>
    <w:multiLevelType w:val="hybridMultilevel"/>
    <w:tmpl w:val="585C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25986"/>
    <w:multiLevelType w:val="hybridMultilevel"/>
    <w:tmpl w:val="4FB0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7922">
    <w:abstractNumId w:val="2"/>
  </w:num>
  <w:num w:numId="2" w16cid:durableId="1822231817">
    <w:abstractNumId w:val="1"/>
  </w:num>
  <w:num w:numId="3" w16cid:durableId="115830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B"/>
    <w:rsid w:val="00025348"/>
    <w:rsid w:val="00054B2D"/>
    <w:rsid w:val="00084D05"/>
    <w:rsid w:val="000C3EC2"/>
    <w:rsid w:val="000D3859"/>
    <w:rsid w:val="000E2476"/>
    <w:rsid w:val="000E3CFB"/>
    <w:rsid w:val="000E6765"/>
    <w:rsid w:val="001050AA"/>
    <w:rsid w:val="00115352"/>
    <w:rsid w:val="00115CDD"/>
    <w:rsid w:val="00131A5D"/>
    <w:rsid w:val="001375BE"/>
    <w:rsid w:val="001539B1"/>
    <w:rsid w:val="001A67AD"/>
    <w:rsid w:val="001E0072"/>
    <w:rsid w:val="00237EBB"/>
    <w:rsid w:val="002447BC"/>
    <w:rsid w:val="00296207"/>
    <w:rsid w:val="002D7B6A"/>
    <w:rsid w:val="003165E5"/>
    <w:rsid w:val="0036441A"/>
    <w:rsid w:val="00392925"/>
    <w:rsid w:val="00395B17"/>
    <w:rsid w:val="0039697C"/>
    <w:rsid w:val="003A0574"/>
    <w:rsid w:val="00406822"/>
    <w:rsid w:val="00427715"/>
    <w:rsid w:val="004C251A"/>
    <w:rsid w:val="004E0BDC"/>
    <w:rsid w:val="004E43B5"/>
    <w:rsid w:val="004E5D10"/>
    <w:rsid w:val="00535F1D"/>
    <w:rsid w:val="00574EE1"/>
    <w:rsid w:val="005E5AE4"/>
    <w:rsid w:val="005F7BE4"/>
    <w:rsid w:val="00671A06"/>
    <w:rsid w:val="00672715"/>
    <w:rsid w:val="006829CA"/>
    <w:rsid w:val="00735515"/>
    <w:rsid w:val="00775A7D"/>
    <w:rsid w:val="007831BF"/>
    <w:rsid w:val="007A0636"/>
    <w:rsid w:val="007B489A"/>
    <w:rsid w:val="007B6FCF"/>
    <w:rsid w:val="007D0CE1"/>
    <w:rsid w:val="007F138E"/>
    <w:rsid w:val="00815345"/>
    <w:rsid w:val="00861614"/>
    <w:rsid w:val="00870409"/>
    <w:rsid w:val="00891771"/>
    <w:rsid w:val="00891A13"/>
    <w:rsid w:val="008B5087"/>
    <w:rsid w:val="008E6785"/>
    <w:rsid w:val="00900F9C"/>
    <w:rsid w:val="009A62EA"/>
    <w:rsid w:val="009D38BD"/>
    <w:rsid w:val="00A27E78"/>
    <w:rsid w:val="00A312EC"/>
    <w:rsid w:val="00A4084A"/>
    <w:rsid w:val="00A90942"/>
    <w:rsid w:val="00AB3423"/>
    <w:rsid w:val="00B0277C"/>
    <w:rsid w:val="00B11E5A"/>
    <w:rsid w:val="00B12F40"/>
    <w:rsid w:val="00B318E9"/>
    <w:rsid w:val="00B520F1"/>
    <w:rsid w:val="00BA3DAF"/>
    <w:rsid w:val="00BE12B6"/>
    <w:rsid w:val="00C2778A"/>
    <w:rsid w:val="00C27D90"/>
    <w:rsid w:val="00C532D9"/>
    <w:rsid w:val="00C76547"/>
    <w:rsid w:val="00CA3A58"/>
    <w:rsid w:val="00CE3FE2"/>
    <w:rsid w:val="00D25835"/>
    <w:rsid w:val="00D52C3E"/>
    <w:rsid w:val="00DB207F"/>
    <w:rsid w:val="00DB608B"/>
    <w:rsid w:val="00DE40FF"/>
    <w:rsid w:val="00E83731"/>
    <w:rsid w:val="00EB4CFE"/>
    <w:rsid w:val="00EE67D0"/>
    <w:rsid w:val="00F23757"/>
    <w:rsid w:val="00FA7CB5"/>
    <w:rsid w:val="00FB5ED5"/>
    <w:rsid w:val="00FC66C0"/>
    <w:rsid w:val="00FE6118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1C47"/>
  <w15:chartTrackingRefBased/>
  <w15:docId w15:val="{1EE15FA6-4ED6-774F-A41C-EAE378B9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BF"/>
    <w:pPr>
      <w:ind w:left="720"/>
      <w:contextualSpacing/>
    </w:pPr>
  </w:style>
  <w:style w:type="paragraph" w:styleId="Revision">
    <w:name w:val="Revision"/>
    <w:hidden/>
    <w:uiPriority w:val="99"/>
    <w:semiHidden/>
    <w:rsid w:val="0013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3395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Haggar</dc:creator>
  <cp:keywords/>
  <dc:description/>
  <cp:lastModifiedBy>Tonya Cabiness</cp:lastModifiedBy>
  <cp:revision>2</cp:revision>
  <cp:lastPrinted>2023-02-27T05:14:00Z</cp:lastPrinted>
  <dcterms:created xsi:type="dcterms:W3CDTF">2023-04-05T23:03:00Z</dcterms:created>
  <dcterms:modified xsi:type="dcterms:W3CDTF">2023-04-05T23:03:00Z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f8fb8835b3590032f0e862582e6abc4cc4d9a93998adfd15bdd587aeafa39190</vt:lpwstr>
  </property>
</Properties>
</file>